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F18" w:rsidRPr="00B90037" w:rsidRDefault="003F2DD6" w:rsidP="00B87F18">
      <w:pPr>
        <w:jc w:val="center"/>
        <w:rPr>
          <w:b/>
          <w:sz w:val="32"/>
        </w:rPr>
      </w:pPr>
      <w:r w:rsidRPr="00B90037">
        <w:rPr>
          <w:b/>
          <w:sz w:val="32"/>
        </w:rPr>
        <w:t>S</w:t>
      </w:r>
      <w:bookmarkStart w:id="0" w:name="_GoBack"/>
      <w:bookmarkEnd w:id="0"/>
      <w:r w:rsidRPr="00B90037">
        <w:rPr>
          <w:b/>
          <w:sz w:val="32"/>
        </w:rPr>
        <w:t xml:space="preserve">1 Advent </w:t>
      </w:r>
      <w:r w:rsidR="00B87F18" w:rsidRPr="00B90037">
        <w:rPr>
          <w:b/>
          <w:sz w:val="32"/>
        </w:rPr>
        <w:t>Planner</w:t>
      </w:r>
    </w:p>
    <w:p w:rsidR="003F2DD6" w:rsidRDefault="003F2DD6" w:rsidP="00C92178">
      <w:pPr>
        <w:rPr>
          <w:b/>
          <w:sz w:val="28"/>
        </w:rPr>
      </w:pPr>
    </w:p>
    <w:p w:rsidR="00C92178" w:rsidRDefault="00C92178" w:rsidP="00C92178">
      <w:pPr>
        <w:rPr>
          <w:b/>
          <w:sz w:val="24"/>
        </w:rPr>
      </w:pPr>
      <w:r w:rsidRPr="00C92178">
        <w:rPr>
          <w:b/>
          <w:sz w:val="24"/>
        </w:rPr>
        <w:t>Each lesson in this unit will begin with the prayer to the Holy Spirit.  The words of this are on the first slide of each PowerPoint.</w:t>
      </w:r>
    </w:p>
    <w:p w:rsidR="00C92178" w:rsidRPr="00C92178" w:rsidRDefault="00C92178" w:rsidP="00C92178">
      <w:pPr>
        <w:rPr>
          <w:b/>
          <w:sz w:val="24"/>
        </w:rPr>
      </w:pPr>
    </w:p>
    <w:tbl>
      <w:tblPr>
        <w:tblStyle w:val="TableGrid"/>
        <w:tblW w:w="14454" w:type="dxa"/>
        <w:tblInd w:w="0" w:type="dxa"/>
        <w:tblLook w:val="04A0" w:firstRow="1" w:lastRow="0" w:firstColumn="1" w:lastColumn="0" w:noHBand="0" w:noVBand="1"/>
      </w:tblPr>
      <w:tblGrid>
        <w:gridCol w:w="1411"/>
        <w:gridCol w:w="1147"/>
        <w:gridCol w:w="3249"/>
        <w:gridCol w:w="3827"/>
        <w:gridCol w:w="4820"/>
      </w:tblGrid>
      <w:tr w:rsidR="00B87F18" w:rsidTr="00BD46A0">
        <w:tc>
          <w:tcPr>
            <w:tcW w:w="141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B87F18" w:rsidRDefault="00B87F18">
            <w:pPr>
              <w:spacing w:line="240" w:lineRule="auto"/>
              <w:rPr>
                <w:b/>
              </w:rPr>
            </w:pPr>
            <w:r>
              <w:rPr>
                <w:b/>
              </w:rPr>
              <w:t>Lesson</w:t>
            </w:r>
          </w:p>
        </w:tc>
        <w:tc>
          <w:tcPr>
            <w:tcW w:w="114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B87F18" w:rsidRDefault="00B87F18">
            <w:pPr>
              <w:spacing w:line="240" w:lineRule="auto"/>
              <w:rPr>
                <w:b/>
              </w:rPr>
            </w:pPr>
            <w:r>
              <w:rPr>
                <w:b/>
              </w:rPr>
              <w:t>Outcomes</w:t>
            </w:r>
          </w:p>
        </w:tc>
        <w:tc>
          <w:tcPr>
            <w:tcW w:w="324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B87F18" w:rsidRDefault="00B87F18">
            <w:pPr>
              <w:spacing w:line="240" w:lineRule="auto"/>
              <w:rPr>
                <w:b/>
              </w:rPr>
            </w:pPr>
            <w:r>
              <w:rPr>
                <w:b/>
              </w:rPr>
              <w:t>ILOs</w:t>
            </w:r>
            <w:r w:rsidR="0067595F">
              <w:rPr>
                <w:b/>
              </w:rPr>
              <w:t xml:space="preserve"> (based on Core Learning)</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B87F18" w:rsidRDefault="00B87F18">
            <w:pPr>
              <w:spacing w:line="240" w:lineRule="auto"/>
              <w:rPr>
                <w:b/>
              </w:rPr>
            </w:pPr>
            <w:r>
              <w:rPr>
                <w:b/>
              </w:rPr>
              <w:t xml:space="preserve">Success </w:t>
            </w:r>
            <w:r w:rsidR="002F0DDB">
              <w:rPr>
                <w:b/>
              </w:rPr>
              <w:t>Criteria</w:t>
            </w:r>
          </w:p>
        </w:tc>
        <w:tc>
          <w:tcPr>
            <w:tcW w:w="482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B87F18" w:rsidRDefault="00B87F18">
            <w:pPr>
              <w:spacing w:line="240" w:lineRule="auto"/>
              <w:rPr>
                <w:b/>
              </w:rPr>
            </w:pPr>
            <w:r>
              <w:rPr>
                <w:b/>
              </w:rPr>
              <w:t>Tasks</w:t>
            </w:r>
          </w:p>
        </w:tc>
      </w:tr>
      <w:tr w:rsidR="00B87F18" w:rsidTr="00BD46A0">
        <w:tc>
          <w:tcPr>
            <w:tcW w:w="1411" w:type="dxa"/>
            <w:tcBorders>
              <w:top w:val="single" w:sz="4" w:space="0" w:color="auto"/>
              <w:left w:val="single" w:sz="4" w:space="0" w:color="auto"/>
              <w:bottom w:val="single" w:sz="4" w:space="0" w:color="auto"/>
              <w:right w:val="single" w:sz="4" w:space="0" w:color="auto"/>
            </w:tcBorders>
            <w:hideMark/>
          </w:tcPr>
          <w:p w:rsidR="00B87F18" w:rsidRDefault="00B87F18">
            <w:pPr>
              <w:spacing w:line="240" w:lineRule="auto"/>
            </w:pPr>
            <w:r>
              <w:t>L1: Advent: the start of the liturgical year</w:t>
            </w:r>
          </w:p>
        </w:tc>
        <w:tc>
          <w:tcPr>
            <w:tcW w:w="1147" w:type="dxa"/>
            <w:tcBorders>
              <w:top w:val="single" w:sz="4" w:space="0" w:color="auto"/>
              <w:left w:val="single" w:sz="4" w:space="0" w:color="auto"/>
              <w:bottom w:val="single" w:sz="4" w:space="0" w:color="auto"/>
              <w:right w:val="single" w:sz="4" w:space="0" w:color="auto"/>
            </w:tcBorders>
            <w:hideMark/>
          </w:tcPr>
          <w:p w:rsidR="00B87F18" w:rsidRDefault="00B87F18">
            <w:pPr>
              <w:spacing w:line="240" w:lineRule="auto"/>
            </w:pPr>
            <w:r>
              <w:t>3-18a</w:t>
            </w:r>
          </w:p>
        </w:tc>
        <w:tc>
          <w:tcPr>
            <w:tcW w:w="3249" w:type="dxa"/>
            <w:tcBorders>
              <w:top w:val="single" w:sz="4" w:space="0" w:color="auto"/>
              <w:left w:val="single" w:sz="4" w:space="0" w:color="auto"/>
              <w:bottom w:val="single" w:sz="4" w:space="0" w:color="auto"/>
              <w:right w:val="single" w:sz="4" w:space="0" w:color="auto"/>
            </w:tcBorders>
            <w:hideMark/>
          </w:tcPr>
          <w:p w:rsidR="0067595F" w:rsidRDefault="0067595F">
            <w:pPr>
              <w:spacing w:line="240" w:lineRule="auto"/>
            </w:pPr>
            <w:r>
              <w:t>Today I will explore:</w:t>
            </w:r>
          </w:p>
          <w:p w:rsidR="00B87F18" w:rsidRDefault="0067595F" w:rsidP="0067595F">
            <w:pPr>
              <w:pStyle w:val="ListParagraph"/>
              <w:numPr>
                <w:ilvl w:val="0"/>
                <w:numId w:val="2"/>
              </w:numPr>
              <w:spacing w:line="240" w:lineRule="auto"/>
            </w:pPr>
            <w:r>
              <w:t>What is meant by ‘the liturgical year’.</w:t>
            </w:r>
          </w:p>
          <w:p w:rsidR="0067595F" w:rsidRDefault="0067595F" w:rsidP="0067595F">
            <w:pPr>
              <w:pStyle w:val="ListParagraph"/>
              <w:numPr>
                <w:ilvl w:val="0"/>
                <w:numId w:val="2"/>
              </w:numPr>
              <w:spacing w:line="240" w:lineRule="auto"/>
            </w:pPr>
            <w:r>
              <w:t>Advent, as the beginning of the liturgical year.</w:t>
            </w:r>
          </w:p>
          <w:p w:rsidR="0067595F" w:rsidRDefault="0067595F" w:rsidP="0067595F">
            <w:pPr>
              <w:pStyle w:val="ListParagraph"/>
              <w:numPr>
                <w:ilvl w:val="0"/>
                <w:numId w:val="2"/>
              </w:numPr>
              <w:spacing w:line="240" w:lineRule="auto"/>
            </w:pPr>
            <w:r>
              <w:t>The significance of some of the scriptures read during Advent.</w:t>
            </w:r>
          </w:p>
        </w:tc>
        <w:tc>
          <w:tcPr>
            <w:tcW w:w="3827" w:type="dxa"/>
            <w:tcBorders>
              <w:top w:val="single" w:sz="4" w:space="0" w:color="auto"/>
              <w:left w:val="single" w:sz="4" w:space="0" w:color="auto"/>
              <w:bottom w:val="single" w:sz="4" w:space="0" w:color="auto"/>
              <w:right w:val="single" w:sz="4" w:space="0" w:color="auto"/>
            </w:tcBorders>
          </w:tcPr>
          <w:p w:rsidR="0067595F" w:rsidRDefault="0067595F" w:rsidP="0067595F">
            <w:pPr>
              <w:spacing w:line="240" w:lineRule="auto"/>
            </w:pPr>
            <w:r>
              <w:t>I will be able to:</w:t>
            </w:r>
          </w:p>
          <w:p w:rsidR="0067595F" w:rsidRDefault="0067595F" w:rsidP="0067595F">
            <w:pPr>
              <w:pStyle w:val="ListParagraph"/>
              <w:numPr>
                <w:ilvl w:val="0"/>
                <w:numId w:val="3"/>
              </w:numPr>
              <w:spacing w:line="240" w:lineRule="auto"/>
            </w:pPr>
            <w:r>
              <w:t>Describe what the liturgical year and advent are.</w:t>
            </w:r>
          </w:p>
          <w:p w:rsidR="0067595F" w:rsidRDefault="0067595F" w:rsidP="0067595F">
            <w:pPr>
              <w:pStyle w:val="ListParagraph"/>
              <w:numPr>
                <w:ilvl w:val="0"/>
                <w:numId w:val="3"/>
              </w:numPr>
              <w:spacing w:line="240" w:lineRule="auto"/>
            </w:pPr>
            <w:r>
              <w:t>Identify the themes of the scriptures read during each week of advent.</w:t>
            </w:r>
          </w:p>
          <w:p w:rsidR="00B87F18" w:rsidRDefault="00B87F18" w:rsidP="0067595F">
            <w:pPr>
              <w:spacing w:line="240" w:lineRule="auto"/>
            </w:pPr>
          </w:p>
        </w:tc>
        <w:tc>
          <w:tcPr>
            <w:tcW w:w="4820" w:type="dxa"/>
            <w:tcBorders>
              <w:top w:val="single" w:sz="4" w:space="0" w:color="auto"/>
              <w:left w:val="single" w:sz="4" w:space="0" w:color="auto"/>
              <w:bottom w:val="single" w:sz="4" w:space="0" w:color="auto"/>
              <w:right w:val="single" w:sz="4" w:space="0" w:color="auto"/>
            </w:tcBorders>
            <w:hideMark/>
          </w:tcPr>
          <w:p w:rsidR="00B87F18" w:rsidRDefault="0067595F">
            <w:pPr>
              <w:spacing w:line="240" w:lineRule="auto"/>
            </w:pPr>
            <w:r>
              <w:t>Starter: What is your favourite day of the year?</w:t>
            </w:r>
          </w:p>
          <w:p w:rsidR="0067595F" w:rsidRDefault="0067595F">
            <w:pPr>
              <w:spacing w:line="240" w:lineRule="auto"/>
            </w:pPr>
            <w:r>
              <w:t>Teacher goes through PowerPoint L1.</w:t>
            </w:r>
          </w:p>
          <w:p w:rsidR="0067595F" w:rsidRDefault="0067595F">
            <w:pPr>
              <w:spacing w:line="240" w:lineRule="auto"/>
            </w:pPr>
            <w:r>
              <w:t>Pupils read and complete pages 2-4.</w:t>
            </w:r>
          </w:p>
          <w:p w:rsidR="0067595F" w:rsidRDefault="0067595F">
            <w:pPr>
              <w:spacing w:line="240" w:lineRule="auto"/>
            </w:pPr>
          </w:p>
        </w:tc>
      </w:tr>
      <w:tr w:rsidR="00B87F18" w:rsidTr="00BD46A0">
        <w:tc>
          <w:tcPr>
            <w:tcW w:w="1411" w:type="dxa"/>
            <w:tcBorders>
              <w:top w:val="single" w:sz="4" w:space="0" w:color="auto"/>
              <w:left w:val="single" w:sz="4" w:space="0" w:color="auto"/>
              <w:bottom w:val="single" w:sz="4" w:space="0" w:color="auto"/>
              <w:right w:val="single" w:sz="4" w:space="0" w:color="auto"/>
            </w:tcBorders>
          </w:tcPr>
          <w:p w:rsidR="00B87F18" w:rsidRDefault="00B87F18">
            <w:pPr>
              <w:spacing w:line="240" w:lineRule="auto"/>
            </w:pPr>
            <w:r>
              <w:t>L2: The Advent Wreath</w:t>
            </w:r>
          </w:p>
          <w:p w:rsidR="00B87F18" w:rsidRDefault="00B87F18">
            <w:pPr>
              <w:spacing w:line="240" w:lineRule="auto"/>
            </w:pPr>
          </w:p>
        </w:tc>
        <w:tc>
          <w:tcPr>
            <w:tcW w:w="1147" w:type="dxa"/>
            <w:tcBorders>
              <w:top w:val="single" w:sz="4" w:space="0" w:color="auto"/>
              <w:left w:val="single" w:sz="4" w:space="0" w:color="auto"/>
              <w:bottom w:val="single" w:sz="4" w:space="0" w:color="auto"/>
              <w:right w:val="single" w:sz="4" w:space="0" w:color="auto"/>
            </w:tcBorders>
            <w:hideMark/>
          </w:tcPr>
          <w:p w:rsidR="00B87F18" w:rsidRDefault="00B87F18">
            <w:pPr>
              <w:spacing w:line="240" w:lineRule="auto"/>
            </w:pPr>
            <w:r>
              <w:t>3-18a</w:t>
            </w:r>
          </w:p>
        </w:tc>
        <w:tc>
          <w:tcPr>
            <w:tcW w:w="3249" w:type="dxa"/>
            <w:tcBorders>
              <w:top w:val="single" w:sz="4" w:space="0" w:color="auto"/>
              <w:left w:val="single" w:sz="4" w:space="0" w:color="auto"/>
              <w:bottom w:val="single" w:sz="4" w:space="0" w:color="auto"/>
              <w:right w:val="single" w:sz="4" w:space="0" w:color="auto"/>
            </w:tcBorders>
            <w:hideMark/>
          </w:tcPr>
          <w:p w:rsidR="00A93DE5" w:rsidRDefault="00A93DE5" w:rsidP="00A93DE5">
            <w:pPr>
              <w:spacing w:line="240" w:lineRule="auto"/>
            </w:pPr>
            <w:r>
              <w:t>Today I will explore:</w:t>
            </w:r>
          </w:p>
          <w:p w:rsidR="00A93DE5" w:rsidRDefault="00B87F18" w:rsidP="00A93DE5">
            <w:pPr>
              <w:pStyle w:val="ListParagraph"/>
              <w:numPr>
                <w:ilvl w:val="0"/>
                <w:numId w:val="4"/>
              </w:numPr>
              <w:spacing w:line="240" w:lineRule="auto"/>
            </w:pPr>
            <w:r>
              <w:t>The colour of the vestments priests wear.</w:t>
            </w:r>
          </w:p>
          <w:p w:rsidR="00B87F18" w:rsidRDefault="00B87F18" w:rsidP="00A93DE5">
            <w:pPr>
              <w:pStyle w:val="ListParagraph"/>
              <w:numPr>
                <w:ilvl w:val="0"/>
                <w:numId w:val="4"/>
              </w:numPr>
              <w:spacing w:line="240" w:lineRule="auto"/>
            </w:pPr>
            <w:r>
              <w:t>The advent wreath</w:t>
            </w:r>
          </w:p>
          <w:p w:rsidR="00A93DE5" w:rsidRDefault="00A93DE5" w:rsidP="00A93DE5">
            <w:pPr>
              <w:pStyle w:val="ListParagraph"/>
              <w:numPr>
                <w:ilvl w:val="0"/>
                <w:numId w:val="4"/>
              </w:numPr>
              <w:spacing w:line="240" w:lineRule="auto"/>
            </w:pPr>
            <w:r>
              <w:t>The significance of the Sundays of Advent.</w:t>
            </w:r>
          </w:p>
          <w:p w:rsidR="00B87F18" w:rsidRDefault="00B87F18">
            <w:pPr>
              <w:spacing w:line="240" w:lineRule="auto"/>
            </w:pPr>
          </w:p>
        </w:tc>
        <w:tc>
          <w:tcPr>
            <w:tcW w:w="3827" w:type="dxa"/>
            <w:tcBorders>
              <w:top w:val="single" w:sz="4" w:space="0" w:color="auto"/>
              <w:left w:val="single" w:sz="4" w:space="0" w:color="auto"/>
              <w:bottom w:val="single" w:sz="4" w:space="0" w:color="auto"/>
              <w:right w:val="single" w:sz="4" w:space="0" w:color="auto"/>
            </w:tcBorders>
          </w:tcPr>
          <w:p w:rsidR="00A93DE5" w:rsidRDefault="00A93DE5" w:rsidP="00A93DE5">
            <w:pPr>
              <w:spacing w:line="240" w:lineRule="auto"/>
            </w:pPr>
            <w:r>
              <w:t>I will be able to:</w:t>
            </w:r>
          </w:p>
          <w:p w:rsidR="00480871" w:rsidRDefault="00480871" w:rsidP="00480871">
            <w:pPr>
              <w:pStyle w:val="ListParagraph"/>
              <w:numPr>
                <w:ilvl w:val="0"/>
                <w:numId w:val="5"/>
              </w:numPr>
              <w:spacing w:line="240" w:lineRule="auto"/>
            </w:pPr>
            <w:r>
              <w:t>Identify the significance of the colours of the priest’s robes during the liturgical year.</w:t>
            </w:r>
          </w:p>
          <w:p w:rsidR="00480871" w:rsidRDefault="00480871" w:rsidP="00480871">
            <w:pPr>
              <w:pStyle w:val="ListParagraph"/>
              <w:numPr>
                <w:ilvl w:val="0"/>
                <w:numId w:val="5"/>
              </w:numPr>
              <w:spacing w:line="240" w:lineRule="auto"/>
            </w:pPr>
            <w:r>
              <w:t>Explain what the different parts of the advent wreath symbolise.</w:t>
            </w:r>
          </w:p>
          <w:p w:rsidR="00480871" w:rsidRDefault="00480871" w:rsidP="00480871">
            <w:pPr>
              <w:pStyle w:val="ListParagraph"/>
              <w:numPr>
                <w:ilvl w:val="0"/>
                <w:numId w:val="5"/>
              </w:numPr>
              <w:spacing w:line="240" w:lineRule="auto"/>
            </w:pPr>
            <w:r>
              <w:t>Identify the key themes of advent.</w:t>
            </w:r>
          </w:p>
          <w:p w:rsidR="00B87F18" w:rsidRDefault="00B87F18">
            <w:pPr>
              <w:spacing w:line="240" w:lineRule="auto"/>
            </w:pPr>
          </w:p>
        </w:tc>
        <w:tc>
          <w:tcPr>
            <w:tcW w:w="4820" w:type="dxa"/>
            <w:tcBorders>
              <w:top w:val="single" w:sz="4" w:space="0" w:color="auto"/>
              <w:left w:val="single" w:sz="4" w:space="0" w:color="auto"/>
              <w:bottom w:val="single" w:sz="4" w:space="0" w:color="auto"/>
              <w:right w:val="single" w:sz="4" w:space="0" w:color="auto"/>
            </w:tcBorders>
          </w:tcPr>
          <w:p w:rsidR="00A93DE5" w:rsidRPr="00A93DE5" w:rsidRDefault="00A93DE5" w:rsidP="00A93DE5">
            <w:pPr>
              <w:spacing w:line="240" w:lineRule="auto"/>
            </w:pPr>
            <w:r>
              <w:t xml:space="preserve">Starter: </w:t>
            </w:r>
            <w:r w:rsidRPr="00A93DE5">
              <w:t>Write down 3 things you associate with each of the following colours:</w:t>
            </w:r>
          </w:p>
          <w:p w:rsidR="00B87F18" w:rsidRDefault="00A93DE5" w:rsidP="00A93DE5">
            <w:pPr>
              <w:spacing w:line="240" w:lineRule="auto"/>
            </w:pPr>
            <w:r w:rsidRPr="00A93DE5">
              <w:t>Whi</w:t>
            </w:r>
            <w:r>
              <w:t>te, Pink, Green, Purple.</w:t>
            </w:r>
          </w:p>
          <w:p w:rsidR="00A93DE5" w:rsidRDefault="00A93DE5" w:rsidP="00A93DE5">
            <w:pPr>
              <w:spacing w:line="240" w:lineRule="auto"/>
            </w:pPr>
            <w:r>
              <w:t>PowerPoint intro.</w:t>
            </w:r>
          </w:p>
          <w:p w:rsidR="00A93DE5" w:rsidRDefault="00A93DE5" w:rsidP="00A93DE5">
            <w:pPr>
              <w:spacing w:line="240" w:lineRule="auto"/>
            </w:pPr>
            <w:r>
              <w:t>Read page 5 and complete task 1.</w:t>
            </w:r>
          </w:p>
          <w:p w:rsidR="00A93DE5" w:rsidRDefault="00A93DE5" w:rsidP="00A93DE5">
            <w:pPr>
              <w:spacing w:line="240" w:lineRule="auto"/>
            </w:pPr>
            <w:r>
              <w:t>PowerPoint description of advent wreath.</w:t>
            </w:r>
          </w:p>
          <w:p w:rsidR="00A93DE5" w:rsidRDefault="00A93DE5" w:rsidP="00A93DE5">
            <w:pPr>
              <w:spacing w:line="240" w:lineRule="auto"/>
            </w:pPr>
            <w:r>
              <w:t>Read page 6 and complete task 2.</w:t>
            </w:r>
          </w:p>
          <w:p w:rsidR="00A93DE5" w:rsidRDefault="00A93DE5" w:rsidP="00A93DE5">
            <w:pPr>
              <w:spacing w:line="240" w:lineRule="auto"/>
            </w:pPr>
          </w:p>
          <w:p w:rsidR="00A93DE5" w:rsidRDefault="00A93DE5" w:rsidP="00A93DE5">
            <w:pPr>
              <w:spacing w:line="240" w:lineRule="auto"/>
            </w:pPr>
          </w:p>
        </w:tc>
      </w:tr>
      <w:tr w:rsidR="00B87F18" w:rsidTr="00BD46A0">
        <w:tc>
          <w:tcPr>
            <w:tcW w:w="1411" w:type="dxa"/>
            <w:tcBorders>
              <w:top w:val="single" w:sz="4" w:space="0" w:color="auto"/>
              <w:left w:val="single" w:sz="4" w:space="0" w:color="auto"/>
              <w:bottom w:val="single" w:sz="4" w:space="0" w:color="auto"/>
              <w:right w:val="single" w:sz="4" w:space="0" w:color="auto"/>
            </w:tcBorders>
            <w:hideMark/>
          </w:tcPr>
          <w:p w:rsidR="00B87F18" w:rsidRDefault="002A4DFE">
            <w:pPr>
              <w:spacing w:line="240" w:lineRule="auto"/>
            </w:pPr>
            <w:r>
              <w:t xml:space="preserve">L3: </w:t>
            </w:r>
            <w:r w:rsidR="00B87F18">
              <w:t xml:space="preserve">The Annunciation Lk 1.26-38 </w:t>
            </w:r>
          </w:p>
        </w:tc>
        <w:tc>
          <w:tcPr>
            <w:tcW w:w="1147" w:type="dxa"/>
            <w:tcBorders>
              <w:top w:val="single" w:sz="4" w:space="0" w:color="auto"/>
              <w:left w:val="single" w:sz="4" w:space="0" w:color="auto"/>
              <w:bottom w:val="single" w:sz="4" w:space="0" w:color="auto"/>
              <w:right w:val="single" w:sz="4" w:space="0" w:color="auto"/>
            </w:tcBorders>
          </w:tcPr>
          <w:p w:rsidR="00B87F18" w:rsidRDefault="00E4512E">
            <w:pPr>
              <w:spacing w:line="240" w:lineRule="auto"/>
            </w:pPr>
            <w:r>
              <w:t>3-15a and 3-04a</w:t>
            </w:r>
          </w:p>
          <w:p w:rsidR="00B87F18" w:rsidRDefault="00B87F18">
            <w:pPr>
              <w:spacing w:line="240" w:lineRule="auto"/>
            </w:pPr>
          </w:p>
        </w:tc>
        <w:tc>
          <w:tcPr>
            <w:tcW w:w="3249" w:type="dxa"/>
            <w:tcBorders>
              <w:top w:val="single" w:sz="4" w:space="0" w:color="auto"/>
              <w:left w:val="single" w:sz="4" w:space="0" w:color="auto"/>
              <w:bottom w:val="single" w:sz="4" w:space="0" w:color="auto"/>
              <w:right w:val="single" w:sz="4" w:space="0" w:color="auto"/>
            </w:tcBorders>
          </w:tcPr>
          <w:p w:rsidR="00B32B07" w:rsidRDefault="00B32B07" w:rsidP="00A93DE5">
            <w:pPr>
              <w:spacing w:line="240" w:lineRule="auto"/>
            </w:pPr>
            <w:r>
              <w:t>Learning aims</w:t>
            </w:r>
          </w:p>
          <w:p w:rsidR="00B32B07" w:rsidRDefault="00B32B07" w:rsidP="00A93DE5">
            <w:pPr>
              <w:spacing w:line="240" w:lineRule="auto"/>
            </w:pPr>
          </w:p>
          <w:p w:rsidR="00A93DE5" w:rsidRDefault="00A93DE5" w:rsidP="00A93DE5">
            <w:pPr>
              <w:spacing w:line="240" w:lineRule="auto"/>
            </w:pPr>
            <w:r>
              <w:t xml:space="preserve">Today I will </w:t>
            </w:r>
            <w:r w:rsidR="00B32B07">
              <w:t>learn:</w:t>
            </w:r>
          </w:p>
          <w:p w:rsidR="00B87F18" w:rsidRDefault="00B87F18">
            <w:pPr>
              <w:spacing w:line="240" w:lineRule="auto"/>
            </w:pPr>
          </w:p>
          <w:p w:rsidR="000F6B97" w:rsidRDefault="00B32B07" w:rsidP="00BD46A0">
            <w:pPr>
              <w:pStyle w:val="ListParagraph"/>
              <w:numPr>
                <w:ilvl w:val="0"/>
                <w:numId w:val="8"/>
              </w:numPr>
              <w:spacing w:line="240" w:lineRule="auto"/>
            </w:pPr>
            <w:r w:rsidRPr="00B32B07">
              <w:t>how God communicates with Mary through the angel Gabriel.</w:t>
            </w:r>
          </w:p>
          <w:p w:rsidR="00B32B07" w:rsidRDefault="00B32B07" w:rsidP="00BD46A0">
            <w:pPr>
              <w:pStyle w:val="ListParagraph"/>
              <w:numPr>
                <w:ilvl w:val="0"/>
                <w:numId w:val="8"/>
              </w:numPr>
              <w:spacing w:line="240" w:lineRule="auto"/>
            </w:pPr>
            <w:r w:rsidRPr="00B32B07">
              <w:lastRenderedPageBreak/>
              <w:t>how the Holy Spi</w:t>
            </w:r>
            <w:r>
              <w:t xml:space="preserve">rit worked in this event and </w:t>
            </w:r>
            <w:r w:rsidRPr="00B32B07">
              <w:t xml:space="preserve">continues to </w:t>
            </w:r>
            <w:r>
              <w:t xml:space="preserve">work in the world </w:t>
            </w:r>
            <w:proofErr w:type="gramStart"/>
            <w:r>
              <w:t>today.</w:t>
            </w:r>
            <w:proofErr w:type="gramEnd"/>
            <w:r w:rsidRPr="00B32B07">
              <w:t xml:space="preserve">  </w:t>
            </w:r>
          </w:p>
          <w:p w:rsidR="00B32B07" w:rsidRDefault="00B32B07" w:rsidP="00BD46A0">
            <w:pPr>
              <w:pStyle w:val="ListParagraph"/>
              <w:numPr>
                <w:ilvl w:val="0"/>
                <w:numId w:val="8"/>
              </w:numPr>
              <w:spacing w:line="240" w:lineRule="auto"/>
            </w:pPr>
            <w:r>
              <w:t>the prayer ‘The Angelus’</w:t>
            </w:r>
          </w:p>
        </w:tc>
        <w:tc>
          <w:tcPr>
            <w:tcW w:w="3827" w:type="dxa"/>
            <w:tcBorders>
              <w:top w:val="single" w:sz="4" w:space="0" w:color="auto"/>
              <w:left w:val="single" w:sz="4" w:space="0" w:color="auto"/>
              <w:bottom w:val="single" w:sz="4" w:space="0" w:color="auto"/>
              <w:right w:val="single" w:sz="4" w:space="0" w:color="auto"/>
            </w:tcBorders>
          </w:tcPr>
          <w:p w:rsidR="00A93DE5" w:rsidRDefault="00A93DE5" w:rsidP="00A93DE5">
            <w:pPr>
              <w:spacing w:line="240" w:lineRule="auto"/>
            </w:pPr>
            <w:r>
              <w:lastRenderedPageBreak/>
              <w:t>I will be able to:</w:t>
            </w:r>
          </w:p>
          <w:p w:rsidR="00B87F18" w:rsidRDefault="00B87F18">
            <w:pPr>
              <w:spacing w:line="240" w:lineRule="auto"/>
            </w:pPr>
          </w:p>
          <w:p w:rsidR="00B32B07" w:rsidRDefault="00B32B07" w:rsidP="00BD46A0">
            <w:pPr>
              <w:pStyle w:val="ListParagraph"/>
              <w:numPr>
                <w:ilvl w:val="0"/>
                <w:numId w:val="7"/>
              </w:numPr>
              <w:spacing w:line="240" w:lineRule="auto"/>
            </w:pPr>
            <w:r>
              <w:t>Briefly describe the significance of the annunciation.</w:t>
            </w:r>
          </w:p>
          <w:p w:rsidR="00B32B07" w:rsidRDefault="00B32B07" w:rsidP="00BD46A0">
            <w:pPr>
              <w:pStyle w:val="ListParagraph"/>
              <w:numPr>
                <w:ilvl w:val="0"/>
                <w:numId w:val="7"/>
              </w:numPr>
              <w:spacing w:line="240" w:lineRule="auto"/>
            </w:pPr>
            <w:r>
              <w:t>E</w:t>
            </w:r>
            <w:r w:rsidRPr="003F2DD6">
              <w:t>xplain the ways in which the Holy Spirit works in the world today.</w:t>
            </w:r>
          </w:p>
          <w:p w:rsidR="00B32B07" w:rsidRDefault="00B32B07" w:rsidP="00BD46A0">
            <w:pPr>
              <w:pStyle w:val="ListParagraph"/>
              <w:numPr>
                <w:ilvl w:val="0"/>
                <w:numId w:val="7"/>
              </w:numPr>
              <w:spacing w:line="240" w:lineRule="auto"/>
            </w:pPr>
            <w:r>
              <w:lastRenderedPageBreak/>
              <w:t>P</w:t>
            </w:r>
            <w:r>
              <w:t>articipate</w:t>
            </w:r>
            <w:r w:rsidRPr="003F2DD6">
              <w:t xml:space="preserve"> i</w:t>
            </w:r>
            <w:r>
              <w:t>n different forms of prayer</w:t>
            </w:r>
            <w:r>
              <w:t>.</w:t>
            </w:r>
          </w:p>
        </w:tc>
        <w:tc>
          <w:tcPr>
            <w:tcW w:w="4820" w:type="dxa"/>
            <w:tcBorders>
              <w:top w:val="single" w:sz="4" w:space="0" w:color="auto"/>
              <w:left w:val="single" w:sz="4" w:space="0" w:color="auto"/>
              <w:bottom w:val="single" w:sz="4" w:space="0" w:color="auto"/>
              <w:right w:val="single" w:sz="4" w:space="0" w:color="auto"/>
            </w:tcBorders>
          </w:tcPr>
          <w:p w:rsidR="000E432C" w:rsidRDefault="000E432C" w:rsidP="00BD46A0">
            <w:pPr>
              <w:pStyle w:val="ListParagraph"/>
              <w:numPr>
                <w:ilvl w:val="0"/>
                <w:numId w:val="9"/>
              </w:numPr>
              <w:spacing w:line="240" w:lineRule="auto"/>
            </w:pPr>
            <w:r>
              <w:lastRenderedPageBreak/>
              <w:t>Starter: Ask pupils to write down a description of what they think is happening in the picture on slide 2.</w:t>
            </w:r>
          </w:p>
          <w:p w:rsidR="000E432C" w:rsidRDefault="000E432C" w:rsidP="00BD46A0">
            <w:pPr>
              <w:pStyle w:val="ListParagraph"/>
              <w:numPr>
                <w:ilvl w:val="0"/>
                <w:numId w:val="9"/>
              </w:numPr>
              <w:spacing w:line="240" w:lineRule="auto"/>
            </w:pPr>
            <w:r>
              <w:t>Go through first few PowerPoint slides.</w:t>
            </w:r>
          </w:p>
          <w:p w:rsidR="000E432C" w:rsidRDefault="000E432C" w:rsidP="00BD46A0">
            <w:pPr>
              <w:pStyle w:val="ListParagraph"/>
              <w:numPr>
                <w:ilvl w:val="0"/>
                <w:numId w:val="9"/>
              </w:numPr>
              <w:spacing w:line="240" w:lineRule="auto"/>
            </w:pPr>
            <w:r w:rsidRPr="000E432C">
              <w:t>Read page 7 and complete task 1 on page 8.</w:t>
            </w:r>
          </w:p>
          <w:p w:rsidR="000E432C" w:rsidRDefault="000E432C" w:rsidP="00BD46A0">
            <w:pPr>
              <w:pStyle w:val="ListParagraph"/>
              <w:numPr>
                <w:ilvl w:val="0"/>
                <w:numId w:val="9"/>
              </w:numPr>
              <w:spacing w:line="240" w:lineRule="auto"/>
            </w:pPr>
            <w:r>
              <w:lastRenderedPageBreak/>
              <w:t>Continue through PowerPoint until the part about the Holy Spirit comes up – either ask pupils to write their answers on the board to the question ‘what is the Holy Spirit’? Or… if you are bein</w:t>
            </w:r>
            <w:r w:rsidR="00BD46A0">
              <w:t xml:space="preserve">g adventurous, create your own </w:t>
            </w:r>
            <w:proofErr w:type="spellStart"/>
            <w:r w:rsidR="00BD46A0">
              <w:t>P</w:t>
            </w:r>
            <w:r>
              <w:t>adlet</w:t>
            </w:r>
            <w:proofErr w:type="spellEnd"/>
            <w:r>
              <w:t xml:space="preserve"> and allow the pupils to post their answers on the board</w:t>
            </w:r>
            <w:r w:rsidR="00E4512E">
              <w:t xml:space="preserve"> using their phones</w:t>
            </w:r>
            <w:r>
              <w:t>. (See F. Vannini for how to do this).</w:t>
            </w:r>
          </w:p>
          <w:p w:rsidR="000E432C" w:rsidRDefault="000E432C" w:rsidP="00BD46A0">
            <w:pPr>
              <w:pStyle w:val="ListParagraph"/>
              <w:numPr>
                <w:ilvl w:val="0"/>
                <w:numId w:val="9"/>
              </w:numPr>
              <w:spacing w:line="240" w:lineRule="auto"/>
            </w:pPr>
            <w:r>
              <w:t xml:space="preserve">Continue with the PowerPoint slides and </w:t>
            </w:r>
            <w:r w:rsidR="00BD46A0">
              <w:t>YouTube</w:t>
            </w:r>
            <w:r>
              <w:t xml:space="preserve"> video.</w:t>
            </w:r>
          </w:p>
          <w:p w:rsidR="000E432C" w:rsidRDefault="000E432C" w:rsidP="00BD46A0">
            <w:pPr>
              <w:pStyle w:val="ListParagraph"/>
              <w:numPr>
                <w:ilvl w:val="0"/>
                <w:numId w:val="9"/>
              </w:numPr>
              <w:spacing w:line="240" w:lineRule="auto"/>
            </w:pPr>
            <w:r>
              <w:t>Read the rest of page 8 and complete task 2.</w:t>
            </w:r>
          </w:p>
          <w:p w:rsidR="000E432C" w:rsidRDefault="000E432C" w:rsidP="00BD46A0">
            <w:pPr>
              <w:pStyle w:val="ListParagraph"/>
              <w:numPr>
                <w:ilvl w:val="0"/>
                <w:numId w:val="9"/>
              </w:numPr>
              <w:spacing w:line="240" w:lineRule="auto"/>
            </w:pPr>
            <w:r>
              <w:t>Teach the pupils the prayer ‘The Angelus’ from the PowerPoint. Ask them to say this together.</w:t>
            </w:r>
          </w:p>
        </w:tc>
      </w:tr>
      <w:tr w:rsidR="00B87F18" w:rsidTr="00BD46A0">
        <w:tc>
          <w:tcPr>
            <w:tcW w:w="1411" w:type="dxa"/>
            <w:tcBorders>
              <w:top w:val="single" w:sz="4" w:space="0" w:color="auto"/>
              <w:left w:val="single" w:sz="4" w:space="0" w:color="auto"/>
              <w:bottom w:val="single" w:sz="4" w:space="0" w:color="auto"/>
              <w:right w:val="single" w:sz="4" w:space="0" w:color="auto"/>
            </w:tcBorders>
            <w:hideMark/>
          </w:tcPr>
          <w:p w:rsidR="00B87F18" w:rsidRDefault="002A4DFE">
            <w:pPr>
              <w:spacing w:line="240" w:lineRule="auto"/>
            </w:pPr>
            <w:r>
              <w:lastRenderedPageBreak/>
              <w:t xml:space="preserve">L4: </w:t>
            </w:r>
            <w:r w:rsidR="00B87F18">
              <w:t>The Birth of Jesus</w:t>
            </w:r>
          </w:p>
        </w:tc>
        <w:tc>
          <w:tcPr>
            <w:tcW w:w="1147" w:type="dxa"/>
            <w:tcBorders>
              <w:top w:val="single" w:sz="4" w:space="0" w:color="auto"/>
              <w:left w:val="single" w:sz="4" w:space="0" w:color="auto"/>
              <w:bottom w:val="single" w:sz="4" w:space="0" w:color="auto"/>
              <w:right w:val="single" w:sz="4" w:space="0" w:color="auto"/>
            </w:tcBorders>
          </w:tcPr>
          <w:p w:rsidR="00B87F18" w:rsidRDefault="00B87F18">
            <w:pPr>
              <w:spacing w:line="240" w:lineRule="auto"/>
            </w:pPr>
          </w:p>
        </w:tc>
        <w:tc>
          <w:tcPr>
            <w:tcW w:w="3249" w:type="dxa"/>
            <w:tcBorders>
              <w:top w:val="single" w:sz="4" w:space="0" w:color="auto"/>
              <w:left w:val="single" w:sz="4" w:space="0" w:color="auto"/>
              <w:bottom w:val="single" w:sz="4" w:space="0" w:color="auto"/>
              <w:right w:val="single" w:sz="4" w:space="0" w:color="auto"/>
            </w:tcBorders>
          </w:tcPr>
          <w:p w:rsidR="00A93DE5" w:rsidRDefault="00A93DE5" w:rsidP="00A93DE5">
            <w:pPr>
              <w:spacing w:line="240" w:lineRule="auto"/>
            </w:pPr>
            <w:r>
              <w:t>Today I will explore:</w:t>
            </w:r>
          </w:p>
          <w:p w:rsidR="00A93DE5" w:rsidRDefault="00A93DE5">
            <w:pPr>
              <w:spacing w:line="240" w:lineRule="auto"/>
            </w:pPr>
          </w:p>
          <w:p w:rsidR="00C70C84" w:rsidRDefault="00B87F18" w:rsidP="00C70C84">
            <w:pPr>
              <w:pStyle w:val="ListParagraph"/>
              <w:numPr>
                <w:ilvl w:val="0"/>
                <w:numId w:val="10"/>
              </w:numPr>
              <w:spacing w:line="240" w:lineRule="auto"/>
            </w:pPr>
            <w:r>
              <w:t>the events of “The Nativity” as detailed by Gospel writers.</w:t>
            </w:r>
          </w:p>
          <w:p w:rsidR="00B87F18" w:rsidRDefault="00B87F18" w:rsidP="00C70C84">
            <w:pPr>
              <w:pStyle w:val="ListParagraph"/>
              <w:numPr>
                <w:ilvl w:val="0"/>
                <w:numId w:val="10"/>
              </w:numPr>
              <w:spacing w:line="240" w:lineRule="auto"/>
            </w:pPr>
            <w:r>
              <w:t>what the Birth of Jesus means for Christians today</w:t>
            </w:r>
          </w:p>
        </w:tc>
        <w:tc>
          <w:tcPr>
            <w:tcW w:w="3827" w:type="dxa"/>
            <w:tcBorders>
              <w:top w:val="single" w:sz="4" w:space="0" w:color="auto"/>
              <w:left w:val="single" w:sz="4" w:space="0" w:color="auto"/>
              <w:bottom w:val="single" w:sz="4" w:space="0" w:color="auto"/>
              <w:right w:val="single" w:sz="4" w:space="0" w:color="auto"/>
            </w:tcBorders>
          </w:tcPr>
          <w:p w:rsidR="002A4DFE" w:rsidRDefault="002A4DFE" w:rsidP="002A4DFE">
            <w:pPr>
              <w:spacing w:line="240" w:lineRule="auto"/>
            </w:pPr>
            <w:r w:rsidRPr="002A4DFE">
              <w:t>Be able to:</w:t>
            </w:r>
          </w:p>
          <w:p w:rsidR="002A4DFE" w:rsidRPr="002A4DFE" w:rsidRDefault="002A4DFE" w:rsidP="002A4DFE">
            <w:pPr>
              <w:spacing w:line="240" w:lineRule="auto"/>
            </w:pPr>
          </w:p>
          <w:p w:rsidR="002A4DFE" w:rsidRPr="002A4DFE" w:rsidRDefault="002A4DFE" w:rsidP="002A4DFE">
            <w:pPr>
              <w:spacing w:line="240" w:lineRule="auto"/>
            </w:pPr>
            <w:r w:rsidRPr="002A4DFE">
              <w:t>Describe the story of the Nativity by creating a comic strip on the key events described in Luke’s Gospel.</w:t>
            </w:r>
          </w:p>
          <w:p w:rsidR="002A4DFE" w:rsidRPr="002A4DFE" w:rsidRDefault="002A4DFE" w:rsidP="002A4DFE">
            <w:pPr>
              <w:spacing w:line="240" w:lineRule="auto"/>
            </w:pPr>
            <w:r w:rsidRPr="002A4DFE">
              <w:t>Explain why the birth of Jesus is important to Catholics today.</w:t>
            </w:r>
          </w:p>
          <w:p w:rsidR="00B87F18" w:rsidRDefault="00B87F18">
            <w:pPr>
              <w:spacing w:line="240" w:lineRule="auto"/>
            </w:pPr>
          </w:p>
        </w:tc>
        <w:tc>
          <w:tcPr>
            <w:tcW w:w="4820" w:type="dxa"/>
            <w:tcBorders>
              <w:top w:val="single" w:sz="4" w:space="0" w:color="auto"/>
              <w:left w:val="single" w:sz="4" w:space="0" w:color="auto"/>
              <w:bottom w:val="single" w:sz="4" w:space="0" w:color="auto"/>
              <w:right w:val="single" w:sz="4" w:space="0" w:color="auto"/>
            </w:tcBorders>
            <w:hideMark/>
          </w:tcPr>
          <w:p w:rsidR="00000000" w:rsidRDefault="00C70C84" w:rsidP="00C70C84">
            <w:pPr>
              <w:numPr>
                <w:ilvl w:val="0"/>
                <w:numId w:val="11"/>
              </w:numPr>
              <w:spacing w:line="240" w:lineRule="auto"/>
            </w:pPr>
            <w:r>
              <w:t xml:space="preserve">Starter: </w:t>
            </w:r>
            <w:r w:rsidR="00B90037" w:rsidRPr="00C70C84">
              <w:t>Find three people in the class and ask them what they usually do to celebrate Christmas.</w:t>
            </w:r>
          </w:p>
          <w:p w:rsidR="00C70C84" w:rsidRDefault="00C70C84" w:rsidP="00C70C84">
            <w:pPr>
              <w:numPr>
                <w:ilvl w:val="0"/>
                <w:numId w:val="11"/>
              </w:numPr>
              <w:spacing w:line="240" w:lineRule="auto"/>
            </w:pPr>
            <w:r>
              <w:t>Ask the pupils to write down 6 words from the list on the board.  You will then tell the Christmas story, using the PowerPoint to help you.  When you say one of the words they have written, they are to score it off in their jotter.  They should shout ‘bingo’ when all of their words have been said.</w:t>
            </w:r>
          </w:p>
          <w:p w:rsidR="00C70C84" w:rsidRDefault="00C70C84" w:rsidP="00C70C84">
            <w:pPr>
              <w:numPr>
                <w:ilvl w:val="0"/>
                <w:numId w:val="11"/>
              </w:numPr>
              <w:spacing w:line="240" w:lineRule="auto"/>
            </w:pPr>
            <w:r>
              <w:t xml:space="preserve">Pupils should </w:t>
            </w:r>
            <w:r w:rsidR="002A4DFE">
              <w:t>re-read the story on pages 9 and 10 of their booklets and create a comic strip of the key events.</w:t>
            </w:r>
          </w:p>
          <w:p w:rsidR="002A4DFE" w:rsidRDefault="002A4DFE" w:rsidP="002A4DFE">
            <w:pPr>
              <w:numPr>
                <w:ilvl w:val="0"/>
                <w:numId w:val="11"/>
              </w:numPr>
              <w:spacing w:line="240" w:lineRule="auto"/>
            </w:pPr>
            <w:r>
              <w:t>Pupils should complete task 2 of the booklet where they have choice to:</w:t>
            </w:r>
          </w:p>
          <w:p w:rsidR="002A4DFE" w:rsidRDefault="002A4DFE" w:rsidP="002A4DFE">
            <w:pPr>
              <w:pStyle w:val="ListParagraph"/>
              <w:numPr>
                <w:ilvl w:val="0"/>
                <w:numId w:val="12"/>
              </w:numPr>
              <w:spacing w:line="240" w:lineRule="auto"/>
            </w:pPr>
            <w:r>
              <w:lastRenderedPageBreak/>
              <w:t xml:space="preserve"> </w:t>
            </w:r>
            <w:r>
              <w:t>Work with a partner to make a spider diagram of reasons why Jesus’ birth is important to Christians today.</w:t>
            </w:r>
          </w:p>
          <w:p w:rsidR="002A4DFE" w:rsidRDefault="002A4DFE" w:rsidP="002A4DFE">
            <w:pPr>
              <w:spacing w:line="240" w:lineRule="auto"/>
              <w:ind w:left="720"/>
            </w:pPr>
            <w:r>
              <w:t>OR</w:t>
            </w:r>
          </w:p>
          <w:p w:rsidR="002A4DFE" w:rsidRPr="00C70C84" w:rsidRDefault="002A4DFE" w:rsidP="002A4DFE">
            <w:pPr>
              <w:pStyle w:val="ListParagraph"/>
              <w:numPr>
                <w:ilvl w:val="0"/>
                <w:numId w:val="12"/>
              </w:numPr>
              <w:spacing w:line="240" w:lineRule="auto"/>
            </w:pPr>
            <w:r>
              <w:t>Write a paragraph explaining why Jesus’ birth is important to Christians today.</w:t>
            </w:r>
          </w:p>
          <w:p w:rsidR="00B87F18" w:rsidRDefault="00B87F18">
            <w:pPr>
              <w:spacing w:line="240" w:lineRule="auto"/>
            </w:pPr>
          </w:p>
        </w:tc>
      </w:tr>
      <w:tr w:rsidR="00B87F18" w:rsidTr="00BD46A0">
        <w:tc>
          <w:tcPr>
            <w:tcW w:w="1411" w:type="dxa"/>
            <w:tcBorders>
              <w:top w:val="single" w:sz="4" w:space="0" w:color="auto"/>
              <w:left w:val="single" w:sz="4" w:space="0" w:color="auto"/>
              <w:bottom w:val="single" w:sz="4" w:space="0" w:color="auto"/>
              <w:right w:val="single" w:sz="4" w:space="0" w:color="auto"/>
            </w:tcBorders>
            <w:hideMark/>
          </w:tcPr>
          <w:p w:rsidR="00B87F18" w:rsidRDefault="002A4DFE">
            <w:pPr>
              <w:spacing w:line="240" w:lineRule="auto"/>
            </w:pPr>
            <w:r>
              <w:lastRenderedPageBreak/>
              <w:t xml:space="preserve">L5: </w:t>
            </w:r>
            <w:r w:rsidR="00B87F18">
              <w:t>Christmas Liturgy</w:t>
            </w:r>
          </w:p>
        </w:tc>
        <w:tc>
          <w:tcPr>
            <w:tcW w:w="1147" w:type="dxa"/>
            <w:tcBorders>
              <w:top w:val="single" w:sz="4" w:space="0" w:color="auto"/>
              <w:left w:val="single" w:sz="4" w:space="0" w:color="auto"/>
              <w:bottom w:val="single" w:sz="4" w:space="0" w:color="auto"/>
              <w:right w:val="single" w:sz="4" w:space="0" w:color="auto"/>
            </w:tcBorders>
            <w:hideMark/>
          </w:tcPr>
          <w:p w:rsidR="00B87F18" w:rsidRDefault="00B87F18">
            <w:pPr>
              <w:spacing w:line="240" w:lineRule="auto"/>
            </w:pPr>
            <w:r>
              <w:t>3-18a</w:t>
            </w:r>
          </w:p>
        </w:tc>
        <w:tc>
          <w:tcPr>
            <w:tcW w:w="3249" w:type="dxa"/>
            <w:tcBorders>
              <w:top w:val="single" w:sz="4" w:space="0" w:color="auto"/>
              <w:left w:val="single" w:sz="4" w:space="0" w:color="auto"/>
              <w:bottom w:val="single" w:sz="4" w:space="0" w:color="auto"/>
              <w:right w:val="single" w:sz="4" w:space="0" w:color="auto"/>
            </w:tcBorders>
          </w:tcPr>
          <w:p w:rsidR="00A93DE5" w:rsidRDefault="00A93DE5" w:rsidP="00A93DE5">
            <w:pPr>
              <w:spacing w:line="240" w:lineRule="auto"/>
            </w:pPr>
            <w:r>
              <w:t>Today I will explore:</w:t>
            </w:r>
          </w:p>
          <w:p w:rsidR="00A93DE5" w:rsidRDefault="00A93DE5">
            <w:pPr>
              <w:spacing w:line="240" w:lineRule="auto"/>
            </w:pPr>
          </w:p>
          <w:p w:rsidR="00B87F18" w:rsidRDefault="00DF6476">
            <w:pPr>
              <w:spacing w:line="240" w:lineRule="auto"/>
            </w:pPr>
            <w:r>
              <w:t>What</w:t>
            </w:r>
            <w:r w:rsidR="00B87F18">
              <w:t xml:space="preserve"> happens at midnight Mass</w:t>
            </w:r>
            <w:r w:rsidR="00257397">
              <w:t>.</w:t>
            </w:r>
          </w:p>
          <w:p w:rsidR="00257397" w:rsidRDefault="00257397">
            <w:pPr>
              <w:spacing w:line="240" w:lineRule="auto"/>
            </w:pPr>
            <w:r>
              <w:t>The significance of the decorations in the church at Christmas.</w:t>
            </w:r>
          </w:p>
          <w:p w:rsidR="00257397" w:rsidRDefault="00257397">
            <w:pPr>
              <w:spacing w:line="240" w:lineRule="auto"/>
            </w:pPr>
          </w:p>
          <w:p w:rsidR="00B87F18" w:rsidRDefault="00B87F18" w:rsidP="00257397">
            <w:pPr>
              <w:spacing w:line="240" w:lineRule="auto"/>
            </w:pPr>
          </w:p>
        </w:tc>
        <w:tc>
          <w:tcPr>
            <w:tcW w:w="3827" w:type="dxa"/>
            <w:tcBorders>
              <w:top w:val="single" w:sz="4" w:space="0" w:color="auto"/>
              <w:left w:val="single" w:sz="4" w:space="0" w:color="auto"/>
              <w:bottom w:val="single" w:sz="4" w:space="0" w:color="auto"/>
              <w:right w:val="single" w:sz="4" w:space="0" w:color="auto"/>
            </w:tcBorders>
          </w:tcPr>
          <w:p w:rsidR="00A93DE5" w:rsidRDefault="00A93DE5" w:rsidP="00A93DE5">
            <w:pPr>
              <w:spacing w:line="240" w:lineRule="auto"/>
            </w:pPr>
            <w:r>
              <w:t>I will be able to:</w:t>
            </w:r>
          </w:p>
          <w:p w:rsidR="00257397" w:rsidRDefault="00257397" w:rsidP="00A93DE5">
            <w:pPr>
              <w:spacing w:line="240" w:lineRule="auto"/>
            </w:pPr>
          </w:p>
          <w:p w:rsidR="00257397" w:rsidRDefault="00257397" w:rsidP="00A93DE5">
            <w:pPr>
              <w:spacing w:line="240" w:lineRule="auto"/>
            </w:pPr>
            <w:r>
              <w:t>Describe why the crib is an important part of the Church’s liturgy at Christmas.</w:t>
            </w:r>
          </w:p>
          <w:p w:rsidR="00257397" w:rsidRDefault="00257397" w:rsidP="00A93DE5">
            <w:pPr>
              <w:spacing w:line="240" w:lineRule="auto"/>
            </w:pPr>
            <w:r>
              <w:t>Write a newspaper article, telling the story of the first crib.</w:t>
            </w:r>
          </w:p>
          <w:p w:rsidR="00257397" w:rsidRDefault="00257397" w:rsidP="00A93DE5">
            <w:pPr>
              <w:spacing w:line="240" w:lineRule="auto"/>
            </w:pPr>
            <w:r>
              <w:t>Create my own, real life crib.</w:t>
            </w:r>
          </w:p>
          <w:p w:rsidR="00B87F18" w:rsidRDefault="00B87F18" w:rsidP="00257397">
            <w:pPr>
              <w:spacing w:line="240" w:lineRule="auto"/>
            </w:pPr>
          </w:p>
        </w:tc>
        <w:tc>
          <w:tcPr>
            <w:tcW w:w="4820" w:type="dxa"/>
            <w:tcBorders>
              <w:top w:val="single" w:sz="4" w:space="0" w:color="auto"/>
              <w:left w:val="single" w:sz="4" w:space="0" w:color="auto"/>
              <w:bottom w:val="single" w:sz="4" w:space="0" w:color="auto"/>
              <w:right w:val="single" w:sz="4" w:space="0" w:color="auto"/>
            </w:tcBorders>
          </w:tcPr>
          <w:p w:rsidR="00B87F18" w:rsidRDefault="00257397" w:rsidP="00780904">
            <w:pPr>
              <w:pStyle w:val="ListParagraph"/>
              <w:numPr>
                <w:ilvl w:val="0"/>
                <w:numId w:val="13"/>
              </w:numPr>
              <w:spacing w:line="240" w:lineRule="auto"/>
            </w:pPr>
            <w:r>
              <w:t>Starter – discuss what pupils think is happening in the photo, taken from midnight Mass.</w:t>
            </w:r>
          </w:p>
          <w:p w:rsidR="00257397" w:rsidRDefault="00257397" w:rsidP="00780904">
            <w:pPr>
              <w:pStyle w:val="ListParagraph"/>
              <w:numPr>
                <w:ilvl w:val="0"/>
                <w:numId w:val="13"/>
              </w:numPr>
              <w:spacing w:line="240" w:lineRule="auto"/>
            </w:pPr>
            <w:r>
              <w:t>Go through PowerPoint slides.</w:t>
            </w:r>
          </w:p>
          <w:p w:rsidR="00257397" w:rsidRDefault="00257397" w:rsidP="00780904">
            <w:pPr>
              <w:pStyle w:val="ListParagraph"/>
              <w:numPr>
                <w:ilvl w:val="0"/>
                <w:numId w:val="13"/>
              </w:numPr>
              <w:spacing w:line="240" w:lineRule="auto"/>
            </w:pPr>
            <w:r>
              <w:t>Pupils should read and complete pages 11-12 of their booklets.</w:t>
            </w:r>
          </w:p>
          <w:p w:rsidR="00257397" w:rsidRDefault="00257397" w:rsidP="00780904">
            <w:pPr>
              <w:pStyle w:val="ListParagraph"/>
              <w:numPr>
                <w:ilvl w:val="0"/>
                <w:numId w:val="13"/>
              </w:numPr>
              <w:spacing w:line="240" w:lineRule="auto"/>
            </w:pPr>
            <w:r>
              <w:t xml:space="preserve">Pupils should create a live class crib scene. </w:t>
            </w:r>
          </w:p>
          <w:p w:rsidR="00257397" w:rsidRDefault="00257397" w:rsidP="00780904">
            <w:pPr>
              <w:pStyle w:val="ListParagraph"/>
              <w:numPr>
                <w:ilvl w:val="0"/>
                <w:numId w:val="13"/>
              </w:numPr>
              <w:spacing w:line="240" w:lineRule="auto"/>
            </w:pPr>
            <w:r>
              <w:t>(FV will try and accumulate some costumes and leave these in C108 to be borrowed –for one lesson.  It would be great if staff could take a photo of these crib scenes.)</w:t>
            </w:r>
          </w:p>
        </w:tc>
      </w:tr>
      <w:tr w:rsidR="00780904" w:rsidTr="00BD46A0">
        <w:tc>
          <w:tcPr>
            <w:tcW w:w="1411" w:type="dxa"/>
            <w:tcBorders>
              <w:top w:val="single" w:sz="4" w:space="0" w:color="auto"/>
              <w:left w:val="single" w:sz="4" w:space="0" w:color="auto"/>
              <w:bottom w:val="single" w:sz="4" w:space="0" w:color="auto"/>
              <w:right w:val="single" w:sz="4" w:space="0" w:color="auto"/>
            </w:tcBorders>
          </w:tcPr>
          <w:p w:rsidR="00780904" w:rsidRDefault="00780904" w:rsidP="00780904">
            <w:pPr>
              <w:spacing w:line="240" w:lineRule="auto"/>
            </w:pPr>
            <w:r>
              <w:t>Revision Lesson for last week of school</w:t>
            </w:r>
          </w:p>
          <w:p w:rsidR="00780904" w:rsidRDefault="00780904" w:rsidP="00780904">
            <w:pPr>
              <w:spacing w:line="240" w:lineRule="auto"/>
            </w:pPr>
          </w:p>
        </w:tc>
        <w:tc>
          <w:tcPr>
            <w:tcW w:w="1147" w:type="dxa"/>
            <w:tcBorders>
              <w:top w:val="single" w:sz="4" w:space="0" w:color="auto"/>
              <w:left w:val="single" w:sz="4" w:space="0" w:color="auto"/>
              <w:bottom w:val="single" w:sz="4" w:space="0" w:color="auto"/>
              <w:right w:val="single" w:sz="4" w:space="0" w:color="auto"/>
            </w:tcBorders>
          </w:tcPr>
          <w:p w:rsidR="00780904" w:rsidRDefault="00780904" w:rsidP="00780904">
            <w:pPr>
              <w:spacing w:line="240" w:lineRule="auto"/>
            </w:pPr>
          </w:p>
        </w:tc>
        <w:tc>
          <w:tcPr>
            <w:tcW w:w="3249" w:type="dxa"/>
            <w:tcBorders>
              <w:top w:val="single" w:sz="4" w:space="0" w:color="auto"/>
              <w:left w:val="single" w:sz="4" w:space="0" w:color="auto"/>
              <w:bottom w:val="single" w:sz="4" w:space="0" w:color="auto"/>
              <w:right w:val="single" w:sz="4" w:space="0" w:color="auto"/>
            </w:tcBorders>
          </w:tcPr>
          <w:p w:rsidR="00780904" w:rsidRDefault="00780904" w:rsidP="00780904">
            <w:pPr>
              <w:spacing w:line="240" w:lineRule="auto"/>
            </w:pPr>
          </w:p>
        </w:tc>
        <w:tc>
          <w:tcPr>
            <w:tcW w:w="3827" w:type="dxa"/>
            <w:tcBorders>
              <w:top w:val="single" w:sz="4" w:space="0" w:color="auto"/>
              <w:left w:val="single" w:sz="4" w:space="0" w:color="auto"/>
              <w:bottom w:val="single" w:sz="4" w:space="0" w:color="auto"/>
              <w:right w:val="single" w:sz="4" w:space="0" w:color="auto"/>
            </w:tcBorders>
          </w:tcPr>
          <w:p w:rsidR="00780904" w:rsidRDefault="00780904" w:rsidP="00780904">
            <w:pPr>
              <w:spacing w:line="240" w:lineRule="auto"/>
            </w:pPr>
          </w:p>
        </w:tc>
        <w:tc>
          <w:tcPr>
            <w:tcW w:w="4820" w:type="dxa"/>
            <w:tcBorders>
              <w:top w:val="single" w:sz="4" w:space="0" w:color="auto"/>
              <w:left w:val="single" w:sz="4" w:space="0" w:color="auto"/>
              <w:bottom w:val="single" w:sz="4" w:space="0" w:color="auto"/>
              <w:right w:val="single" w:sz="4" w:space="0" w:color="auto"/>
            </w:tcBorders>
          </w:tcPr>
          <w:p w:rsidR="00780904" w:rsidRDefault="00780904" w:rsidP="00780904">
            <w:pPr>
              <w:spacing w:line="240" w:lineRule="auto"/>
            </w:pPr>
            <w:r>
              <w:t xml:space="preserve">Pupils should complete the </w:t>
            </w:r>
            <w:r>
              <w:t>Advent Crossword</w:t>
            </w:r>
          </w:p>
        </w:tc>
      </w:tr>
      <w:tr w:rsidR="00780904" w:rsidTr="008E2074">
        <w:tc>
          <w:tcPr>
            <w:tcW w:w="14454"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780904" w:rsidRPr="003F2DD6" w:rsidRDefault="00780904" w:rsidP="00780904">
            <w:pPr>
              <w:spacing w:line="240" w:lineRule="auto"/>
              <w:rPr>
                <w:b/>
              </w:rPr>
            </w:pPr>
            <w:r w:rsidRPr="003F2DD6">
              <w:rPr>
                <w:b/>
              </w:rPr>
              <w:t>Benchmarks assessed in this unit</w:t>
            </w:r>
          </w:p>
        </w:tc>
      </w:tr>
      <w:tr w:rsidR="00780904" w:rsidTr="00AC6961">
        <w:tc>
          <w:tcPr>
            <w:tcW w:w="14454" w:type="dxa"/>
            <w:gridSpan w:val="5"/>
            <w:tcBorders>
              <w:top w:val="single" w:sz="4" w:space="0" w:color="auto"/>
              <w:left w:val="single" w:sz="4" w:space="0" w:color="auto"/>
              <w:bottom w:val="single" w:sz="4" w:space="0" w:color="auto"/>
              <w:right w:val="single" w:sz="4" w:space="0" w:color="auto"/>
            </w:tcBorders>
          </w:tcPr>
          <w:p w:rsidR="00780904" w:rsidRDefault="00780904" w:rsidP="00780904">
            <w:pPr>
              <w:pStyle w:val="ListParagraph"/>
              <w:spacing w:line="240" w:lineRule="auto"/>
            </w:pPr>
          </w:p>
          <w:p w:rsidR="00780904" w:rsidRDefault="00780904" w:rsidP="00780904">
            <w:pPr>
              <w:pStyle w:val="ListParagraph"/>
              <w:numPr>
                <w:ilvl w:val="0"/>
                <w:numId w:val="6"/>
              </w:numPr>
              <w:spacing w:line="240" w:lineRule="auto"/>
            </w:pPr>
            <w:r>
              <w:t>P</w:t>
            </w:r>
            <w:r w:rsidRPr="003F2DD6">
              <w:t>articipates i</w:t>
            </w:r>
            <w:r>
              <w:t xml:space="preserve">n different forms of prayer. </w:t>
            </w:r>
          </w:p>
          <w:p w:rsidR="00780904" w:rsidRDefault="00780904" w:rsidP="00780904">
            <w:pPr>
              <w:pStyle w:val="ListParagraph"/>
              <w:numPr>
                <w:ilvl w:val="0"/>
                <w:numId w:val="6"/>
              </w:numPr>
              <w:spacing w:line="240" w:lineRule="auto"/>
            </w:pPr>
            <w:r w:rsidRPr="003F2DD6">
              <w:t>Discusses different ritua</w:t>
            </w:r>
            <w:r>
              <w:t xml:space="preserve">ls and symbols used in liturgy </w:t>
            </w:r>
            <w:r w:rsidRPr="003F2DD6">
              <w:t>and shares knowledge about the Liturgical year.</w:t>
            </w:r>
          </w:p>
          <w:p w:rsidR="00780904" w:rsidRDefault="00780904" w:rsidP="00780904">
            <w:pPr>
              <w:pStyle w:val="ListParagraph"/>
              <w:numPr>
                <w:ilvl w:val="0"/>
                <w:numId w:val="6"/>
              </w:numPr>
              <w:spacing w:line="240" w:lineRule="auto"/>
            </w:pPr>
            <w:r>
              <w:t>E</w:t>
            </w:r>
            <w:r w:rsidRPr="003F2DD6">
              <w:t>xplain the ways in which the Holy Spirit works in the world today.</w:t>
            </w:r>
          </w:p>
          <w:p w:rsidR="00780904" w:rsidRDefault="00780904" w:rsidP="00780904">
            <w:pPr>
              <w:pStyle w:val="ListParagraph"/>
              <w:spacing w:line="240" w:lineRule="auto"/>
            </w:pPr>
          </w:p>
        </w:tc>
      </w:tr>
    </w:tbl>
    <w:p w:rsidR="00B87F18" w:rsidRDefault="00B87F18" w:rsidP="00B87F18"/>
    <w:p w:rsidR="00143EB5" w:rsidRDefault="00143EB5"/>
    <w:sectPr w:rsidR="00143EB5" w:rsidSect="00B87F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D02"/>
    <w:multiLevelType w:val="hybridMultilevel"/>
    <w:tmpl w:val="8A5C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E7A47"/>
    <w:multiLevelType w:val="hybridMultilevel"/>
    <w:tmpl w:val="A7C48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8814AF"/>
    <w:multiLevelType w:val="hybridMultilevel"/>
    <w:tmpl w:val="859A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8433C"/>
    <w:multiLevelType w:val="hybridMultilevel"/>
    <w:tmpl w:val="0D6C433A"/>
    <w:lvl w:ilvl="0" w:tplc="53D689BC">
      <w:start w:val="1"/>
      <w:numFmt w:val="bullet"/>
      <w:lvlText w:val="•"/>
      <w:lvlJc w:val="left"/>
      <w:pPr>
        <w:tabs>
          <w:tab w:val="num" w:pos="720"/>
        </w:tabs>
        <w:ind w:left="720" w:hanging="360"/>
      </w:pPr>
      <w:rPr>
        <w:rFonts w:ascii="Arial" w:hAnsi="Arial" w:hint="default"/>
      </w:rPr>
    </w:lvl>
    <w:lvl w:ilvl="1" w:tplc="8CE21CA0" w:tentative="1">
      <w:start w:val="1"/>
      <w:numFmt w:val="bullet"/>
      <w:lvlText w:val="•"/>
      <w:lvlJc w:val="left"/>
      <w:pPr>
        <w:tabs>
          <w:tab w:val="num" w:pos="1440"/>
        </w:tabs>
        <w:ind w:left="1440" w:hanging="360"/>
      </w:pPr>
      <w:rPr>
        <w:rFonts w:ascii="Arial" w:hAnsi="Arial" w:hint="default"/>
      </w:rPr>
    </w:lvl>
    <w:lvl w:ilvl="2" w:tplc="6A5E2744" w:tentative="1">
      <w:start w:val="1"/>
      <w:numFmt w:val="bullet"/>
      <w:lvlText w:val="•"/>
      <w:lvlJc w:val="left"/>
      <w:pPr>
        <w:tabs>
          <w:tab w:val="num" w:pos="2160"/>
        </w:tabs>
        <w:ind w:left="2160" w:hanging="360"/>
      </w:pPr>
      <w:rPr>
        <w:rFonts w:ascii="Arial" w:hAnsi="Arial" w:hint="default"/>
      </w:rPr>
    </w:lvl>
    <w:lvl w:ilvl="3" w:tplc="BCACAAFE" w:tentative="1">
      <w:start w:val="1"/>
      <w:numFmt w:val="bullet"/>
      <w:lvlText w:val="•"/>
      <w:lvlJc w:val="left"/>
      <w:pPr>
        <w:tabs>
          <w:tab w:val="num" w:pos="2880"/>
        </w:tabs>
        <w:ind w:left="2880" w:hanging="360"/>
      </w:pPr>
      <w:rPr>
        <w:rFonts w:ascii="Arial" w:hAnsi="Arial" w:hint="default"/>
      </w:rPr>
    </w:lvl>
    <w:lvl w:ilvl="4" w:tplc="841A3B16" w:tentative="1">
      <w:start w:val="1"/>
      <w:numFmt w:val="bullet"/>
      <w:lvlText w:val="•"/>
      <w:lvlJc w:val="left"/>
      <w:pPr>
        <w:tabs>
          <w:tab w:val="num" w:pos="3600"/>
        </w:tabs>
        <w:ind w:left="3600" w:hanging="360"/>
      </w:pPr>
      <w:rPr>
        <w:rFonts w:ascii="Arial" w:hAnsi="Arial" w:hint="default"/>
      </w:rPr>
    </w:lvl>
    <w:lvl w:ilvl="5" w:tplc="1AF22B44" w:tentative="1">
      <w:start w:val="1"/>
      <w:numFmt w:val="bullet"/>
      <w:lvlText w:val="•"/>
      <w:lvlJc w:val="left"/>
      <w:pPr>
        <w:tabs>
          <w:tab w:val="num" w:pos="4320"/>
        </w:tabs>
        <w:ind w:left="4320" w:hanging="360"/>
      </w:pPr>
      <w:rPr>
        <w:rFonts w:ascii="Arial" w:hAnsi="Arial" w:hint="default"/>
      </w:rPr>
    </w:lvl>
    <w:lvl w:ilvl="6" w:tplc="1B8633F4" w:tentative="1">
      <w:start w:val="1"/>
      <w:numFmt w:val="bullet"/>
      <w:lvlText w:val="•"/>
      <w:lvlJc w:val="left"/>
      <w:pPr>
        <w:tabs>
          <w:tab w:val="num" w:pos="5040"/>
        </w:tabs>
        <w:ind w:left="5040" w:hanging="360"/>
      </w:pPr>
      <w:rPr>
        <w:rFonts w:ascii="Arial" w:hAnsi="Arial" w:hint="default"/>
      </w:rPr>
    </w:lvl>
    <w:lvl w:ilvl="7" w:tplc="87D2FA5C" w:tentative="1">
      <w:start w:val="1"/>
      <w:numFmt w:val="bullet"/>
      <w:lvlText w:val="•"/>
      <w:lvlJc w:val="left"/>
      <w:pPr>
        <w:tabs>
          <w:tab w:val="num" w:pos="5760"/>
        </w:tabs>
        <w:ind w:left="5760" w:hanging="360"/>
      </w:pPr>
      <w:rPr>
        <w:rFonts w:ascii="Arial" w:hAnsi="Arial" w:hint="default"/>
      </w:rPr>
    </w:lvl>
    <w:lvl w:ilvl="8" w:tplc="5F9C39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E82A7A"/>
    <w:multiLevelType w:val="hybridMultilevel"/>
    <w:tmpl w:val="69B2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118AC"/>
    <w:multiLevelType w:val="hybridMultilevel"/>
    <w:tmpl w:val="0F8CBD7A"/>
    <w:lvl w:ilvl="0" w:tplc="8D5CA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483582"/>
    <w:multiLevelType w:val="hybridMultilevel"/>
    <w:tmpl w:val="07E0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44864"/>
    <w:multiLevelType w:val="hybridMultilevel"/>
    <w:tmpl w:val="B242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B21FA"/>
    <w:multiLevelType w:val="hybridMultilevel"/>
    <w:tmpl w:val="7C961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13244"/>
    <w:multiLevelType w:val="hybridMultilevel"/>
    <w:tmpl w:val="A64E92A4"/>
    <w:lvl w:ilvl="0" w:tplc="1764CB3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54E7DF2"/>
    <w:multiLevelType w:val="hybridMultilevel"/>
    <w:tmpl w:val="FF0A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37524"/>
    <w:multiLevelType w:val="hybridMultilevel"/>
    <w:tmpl w:val="6486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C7CD6"/>
    <w:multiLevelType w:val="hybridMultilevel"/>
    <w:tmpl w:val="0824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2"/>
  </w:num>
  <w:num w:numId="5">
    <w:abstractNumId w:val="0"/>
  </w:num>
  <w:num w:numId="6">
    <w:abstractNumId w:val="7"/>
  </w:num>
  <w:num w:numId="7">
    <w:abstractNumId w:val="11"/>
  </w:num>
  <w:num w:numId="8">
    <w:abstractNumId w:val="4"/>
  </w:num>
  <w:num w:numId="9">
    <w:abstractNumId w:val="6"/>
  </w:num>
  <w:num w:numId="10">
    <w:abstractNumId w:val="8"/>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18"/>
    <w:rsid w:val="000E432C"/>
    <w:rsid w:val="000F6B97"/>
    <w:rsid w:val="00143EB5"/>
    <w:rsid w:val="00257397"/>
    <w:rsid w:val="002A4DFE"/>
    <w:rsid w:val="002F0DDB"/>
    <w:rsid w:val="003F2DD6"/>
    <w:rsid w:val="00480871"/>
    <w:rsid w:val="0067595F"/>
    <w:rsid w:val="00780904"/>
    <w:rsid w:val="009B0CC9"/>
    <w:rsid w:val="00A92050"/>
    <w:rsid w:val="00A93DE5"/>
    <w:rsid w:val="00B32B07"/>
    <w:rsid w:val="00B87F18"/>
    <w:rsid w:val="00B90037"/>
    <w:rsid w:val="00BD46A0"/>
    <w:rsid w:val="00C70C84"/>
    <w:rsid w:val="00C77F92"/>
    <w:rsid w:val="00C92178"/>
    <w:rsid w:val="00DF6476"/>
    <w:rsid w:val="00E4512E"/>
    <w:rsid w:val="00F81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4B9C"/>
  <w15:chartTrackingRefBased/>
  <w15:docId w15:val="{E8959BAB-9764-49E4-A11D-0B27DE0C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18"/>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18"/>
    <w:pPr>
      <w:ind w:left="720"/>
      <w:contextualSpacing/>
    </w:pPr>
  </w:style>
  <w:style w:type="table" w:styleId="TableGrid">
    <w:name w:val="Table Grid"/>
    <w:basedOn w:val="TableNormal"/>
    <w:uiPriority w:val="39"/>
    <w:rsid w:val="00B87F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7020">
      <w:bodyDiv w:val="1"/>
      <w:marLeft w:val="0"/>
      <w:marRight w:val="0"/>
      <w:marTop w:val="0"/>
      <w:marBottom w:val="0"/>
      <w:divBdr>
        <w:top w:val="none" w:sz="0" w:space="0" w:color="auto"/>
        <w:left w:val="none" w:sz="0" w:space="0" w:color="auto"/>
        <w:bottom w:val="none" w:sz="0" w:space="0" w:color="auto"/>
        <w:right w:val="none" w:sz="0" w:space="0" w:color="auto"/>
      </w:divBdr>
    </w:div>
    <w:div w:id="758409321">
      <w:bodyDiv w:val="1"/>
      <w:marLeft w:val="0"/>
      <w:marRight w:val="0"/>
      <w:marTop w:val="0"/>
      <w:marBottom w:val="0"/>
      <w:divBdr>
        <w:top w:val="none" w:sz="0" w:space="0" w:color="auto"/>
        <w:left w:val="none" w:sz="0" w:space="0" w:color="auto"/>
        <w:bottom w:val="none" w:sz="0" w:space="0" w:color="auto"/>
        <w:right w:val="none" w:sz="0" w:space="0" w:color="auto"/>
      </w:divBdr>
      <w:divsChild>
        <w:div w:id="2009167778">
          <w:marLeft w:val="274"/>
          <w:marRight w:val="0"/>
          <w:marTop w:val="150"/>
          <w:marBottom w:val="0"/>
          <w:divBdr>
            <w:top w:val="none" w:sz="0" w:space="0" w:color="auto"/>
            <w:left w:val="none" w:sz="0" w:space="0" w:color="auto"/>
            <w:bottom w:val="none" w:sz="0" w:space="0" w:color="auto"/>
            <w:right w:val="none" w:sz="0" w:space="0" w:color="auto"/>
          </w:divBdr>
        </w:div>
      </w:divsChild>
    </w:div>
    <w:div w:id="1008562489">
      <w:bodyDiv w:val="1"/>
      <w:marLeft w:val="0"/>
      <w:marRight w:val="0"/>
      <w:marTop w:val="0"/>
      <w:marBottom w:val="0"/>
      <w:divBdr>
        <w:top w:val="none" w:sz="0" w:space="0" w:color="auto"/>
        <w:left w:val="none" w:sz="0" w:space="0" w:color="auto"/>
        <w:bottom w:val="none" w:sz="0" w:space="0" w:color="auto"/>
        <w:right w:val="none" w:sz="0" w:space="0" w:color="auto"/>
      </w:divBdr>
      <w:divsChild>
        <w:div w:id="1132794063">
          <w:marLeft w:val="547"/>
          <w:marRight w:val="0"/>
          <w:marTop w:val="200"/>
          <w:marBottom w:val="0"/>
          <w:divBdr>
            <w:top w:val="none" w:sz="0" w:space="0" w:color="auto"/>
            <w:left w:val="none" w:sz="0" w:space="0" w:color="auto"/>
            <w:bottom w:val="none" w:sz="0" w:space="0" w:color="auto"/>
            <w:right w:val="none" w:sz="0" w:space="0" w:color="auto"/>
          </w:divBdr>
        </w:div>
        <w:div w:id="38014675">
          <w:marLeft w:val="547"/>
          <w:marRight w:val="0"/>
          <w:marTop w:val="200"/>
          <w:marBottom w:val="0"/>
          <w:divBdr>
            <w:top w:val="none" w:sz="0" w:space="0" w:color="auto"/>
            <w:left w:val="none" w:sz="0" w:space="0" w:color="auto"/>
            <w:bottom w:val="none" w:sz="0" w:space="0" w:color="auto"/>
            <w:right w:val="none" w:sz="0" w:space="0" w:color="auto"/>
          </w:divBdr>
        </w:div>
        <w:div w:id="140123159">
          <w:marLeft w:val="547"/>
          <w:marRight w:val="0"/>
          <w:marTop w:val="200"/>
          <w:marBottom w:val="0"/>
          <w:divBdr>
            <w:top w:val="none" w:sz="0" w:space="0" w:color="auto"/>
            <w:left w:val="none" w:sz="0" w:space="0" w:color="auto"/>
            <w:bottom w:val="none" w:sz="0" w:space="0" w:color="auto"/>
            <w:right w:val="none" w:sz="0" w:space="0" w:color="auto"/>
          </w:divBdr>
        </w:div>
      </w:divsChild>
    </w:div>
    <w:div w:id="1107695902">
      <w:bodyDiv w:val="1"/>
      <w:marLeft w:val="0"/>
      <w:marRight w:val="0"/>
      <w:marTop w:val="0"/>
      <w:marBottom w:val="0"/>
      <w:divBdr>
        <w:top w:val="none" w:sz="0" w:space="0" w:color="auto"/>
        <w:left w:val="none" w:sz="0" w:space="0" w:color="auto"/>
        <w:bottom w:val="none" w:sz="0" w:space="0" w:color="auto"/>
        <w:right w:val="none" w:sz="0" w:space="0" w:color="auto"/>
      </w:divBdr>
    </w:div>
    <w:div w:id="1400902644">
      <w:bodyDiv w:val="1"/>
      <w:marLeft w:val="0"/>
      <w:marRight w:val="0"/>
      <w:marTop w:val="0"/>
      <w:marBottom w:val="0"/>
      <w:divBdr>
        <w:top w:val="none" w:sz="0" w:space="0" w:color="auto"/>
        <w:left w:val="none" w:sz="0" w:space="0" w:color="auto"/>
        <w:bottom w:val="none" w:sz="0" w:space="0" w:color="auto"/>
        <w:right w:val="none" w:sz="0" w:space="0" w:color="auto"/>
      </w:divBdr>
    </w:div>
    <w:div w:id="1952936493">
      <w:bodyDiv w:val="1"/>
      <w:marLeft w:val="0"/>
      <w:marRight w:val="0"/>
      <w:marTop w:val="0"/>
      <w:marBottom w:val="0"/>
      <w:divBdr>
        <w:top w:val="none" w:sz="0" w:space="0" w:color="auto"/>
        <w:left w:val="none" w:sz="0" w:space="0" w:color="auto"/>
        <w:bottom w:val="none" w:sz="0" w:space="0" w:color="auto"/>
        <w:right w:val="none" w:sz="0" w:space="0" w:color="auto"/>
      </w:divBdr>
      <w:divsChild>
        <w:div w:id="1542791875">
          <w:marLeft w:val="274"/>
          <w:marRight w:val="0"/>
          <w:marTop w:val="150"/>
          <w:marBottom w:val="0"/>
          <w:divBdr>
            <w:top w:val="none" w:sz="0" w:space="0" w:color="auto"/>
            <w:left w:val="none" w:sz="0" w:space="0" w:color="auto"/>
            <w:bottom w:val="none" w:sz="0" w:space="0" w:color="auto"/>
            <w:right w:val="none" w:sz="0" w:space="0" w:color="auto"/>
          </w:divBdr>
        </w:div>
        <w:div w:id="68699185">
          <w:marLeft w:val="274"/>
          <w:marRight w:val="0"/>
          <w:marTop w:val="150"/>
          <w:marBottom w:val="0"/>
          <w:divBdr>
            <w:top w:val="none" w:sz="0" w:space="0" w:color="auto"/>
            <w:left w:val="none" w:sz="0" w:space="0" w:color="auto"/>
            <w:bottom w:val="none" w:sz="0" w:space="0" w:color="auto"/>
            <w:right w:val="none" w:sz="0" w:space="0" w:color="auto"/>
          </w:divBdr>
        </w:div>
        <w:div w:id="1200096043">
          <w:marLeft w:val="274"/>
          <w:marRight w:val="0"/>
          <w:marTop w:val="150"/>
          <w:marBottom w:val="0"/>
          <w:divBdr>
            <w:top w:val="none" w:sz="0" w:space="0" w:color="auto"/>
            <w:left w:val="none" w:sz="0" w:space="0" w:color="auto"/>
            <w:bottom w:val="none" w:sz="0" w:space="0" w:color="auto"/>
            <w:right w:val="none" w:sz="0" w:space="0" w:color="auto"/>
          </w:divBdr>
        </w:div>
        <w:div w:id="587616279">
          <w:marLeft w:val="274"/>
          <w:marRight w:val="0"/>
          <w:marTop w:val="150"/>
          <w:marBottom w:val="0"/>
          <w:divBdr>
            <w:top w:val="none" w:sz="0" w:space="0" w:color="auto"/>
            <w:left w:val="none" w:sz="0" w:space="0" w:color="auto"/>
            <w:bottom w:val="none" w:sz="0" w:space="0" w:color="auto"/>
            <w:right w:val="none" w:sz="0" w:space="0" w:color="auto"/>
          </w:divBdr>
        </w:div>
        <w:div w:id="71037551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C158AF32</Template>
  <TotalTime>64</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Vannini</dc:creator>
  <cp:keywords/>
  <dc:description/>
  <cp:lastModifiedBy>F Vannini</cp:lastModifiedBy>
  <cp:revision>21</cp:revision>
  <dcterms:created xsi:type="dcterms:W3CDTF">2018-11-14T10:36:00Z</dcterms:created>
  <dcterms:modified xsi:type="dcterms:W3CDTF">2018-11-15T17:38:00Z</dcterms:modified>
</cp:coreProperties>
</file>